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1E6C0" w14:textId="2196E2A0" w:rsidR="003C1DA9" w:rsidRDefault="003C1DA9">
      <w:pPr>
        <w:rPr>
          <w:rFonts w:ascii="Arial" w:eastAsia="Times New Roman" w:hAnsi="Arial" w:cs="Arial"/>
          <w:b/>
          <w:bCs/>
          <w:color w:val="FFFFFF"/>
          <w:sz w:val="18"/>
          <w:szCs w:val="18"/>
          <w:lang w:eastAsia="nl-NL"/>
        </w:rPr>
      </w:pPr>
      <w:r>
        <w:rPr>
          <w:rFonts w:ascii="Arial" w:eastAsia="Times New Roman" w:hAnsi="Arial" w:cs="Arial"/>
          <w:b/>
          <w:bCs/>
          <w:color w:val="FFFFFF"/>
          <w:sz w:val="18"/>
          <w:szCs w:val="18"/>
          <w:lang w:eastAsia="nl-NL"/>
        </w:rPr>
        <w:fldChar w:fldCharType="begin"/>
      </w:r>
      <w:r>
        <w:rPr>
          <w:rFonts w:ascii="Arial" w:eastAsia="Times New Roman" w:hAnsi="Arial" w:cs="Arial"/>
          <w:b/>
          <w:bCs/>
          <w:color w:val="FFFFFF"/>
          <w:sz w:val="18"/>
          <w:szCs w:val="18"/>
          <w:lang w:eastAsia="nl-NL"/>
        </w:rPr>
        <w:instrText xml:space="preserve"> HYPERLINK "</w:instrText>
      </w:r>
      <w:r w:rsidRPr="003C1DA9">
        <w:rPr>
          <w:rFonts w:ascii="Arial" w:eastAsia="Times New Roman" w:hAnsi="Arial" w:cs="Arial"/>
          <w:b/>
          <w:bCs/>
          <w:color w:val="FFFFFF"/>
          <w:sz w:val="18"/>
          <w:szCs w:val="18"/>
          <w:lang w:eastAsia="nl-NL"/>
        </w:rPr>
        <w:instrText>https://www.psynip.nl/actueel/agenda/webinar-kansrijk-adviseren-hoe-doe-je-dat/</w:instrText>
      </w:r>
      <w:r>
        <w:rPr>
          <w:rFonts w:ascii="Arial" w:eastAsia="Times New Roman" w:hAnsi="Arial" w:cs="Arial"/>
          <w:b/>
          <w:bCs/>
          <w:color w:val="FFFFFF"/>
          <w:sz w:val="18"/>
          <w:szCs w:val="18"/>
          <w:lang w:eastAsia="nl-NL"/>
        </w:rPr>
        <w:instrText xml:space="preserve">" </w:instrText>
      </w:r>
      <w:r>
        <w:rPr>
          <w:rFonts w:ascii="Arial" w:eastAsia="Times New Roman" w:hAnsi="Arial" w:cs="Arial"/>
          <w:b/>
          <w:bCs/>
          <w:color w:val="FFFFFF"/>
          <w:sz w:val="18"/>
          <w:szCs w:val="18"/>
          <w:lang w:eastAsia="nl-NL"/>
        </w:rPr>
        <w:fldChar w:fldCharType="separate"/>
      </w:r>
      <w:r w:rsidRPr="004A416D">
        <w:rPr>
          <w:rStyle w:val="Hyperlink"/>
          <w:rFonts w:ascii="Arial" w:eastAsia="Times New Roman" w:hAnsi="Arial" w:cs="Arial"/>
          <w:b/>
          <w:bCs/>
          <w:sz w:val="18"/>
          <w:szCs w:val="18"/>
          <w:lang w:eastAsia="nl-NL"/>
        </w:rPr>
        <w:t>https://www.psynip.nl/actueel/agenda/webinar-kansrijk-adviseren-hoe-doe-je-dat/</w:t>
      </w:r>
      <w:r>
        <w:rPr>
          <w:rFonts w:ascii="Arial" w:eastAsia="Times New Roman" w:hAnsi="Arial" w:cs="Arial"/>
          <w:b/>
          <w:bCs/>
          <w:color w:val="FFFFFF"/>
          <w:sz w:val="18"/>
          <w:szCs w:val="18"/>
          <w:lang w:eastAsia="nl-NL"/>
        </w:rPr>
        <w:fldChar w:fldCharType="end"/>
      </w:r>
    </w:p>
    <w:p w14:paraId="16E38E81" w14:textId="77777777" w:rsidR="003C1DA9" w:rsidRDefault="003C1DA9">
      <w:pPr>
        <w:rPr>
          <w:rFonts w:ascii="Arial" w:eastAsia="Times New Roman" w:hAnsi="Arial" w:cs="Arial"/>
          <w:b/>
          <w:bCs/>
          <w:color w:val="FFFFFF"/>
          <w:sz w:val="18"/>
          <w:szCs w:val="18"/>
          <w:lang w:eastAsia="nl-NL"/>
        </w:rPr>
      </w:pPr>
    </w:p>
    <w:p w14:paraId="070340C3" w14:textId="059ADB08" w:rsidR="003C1DA9" w:rsidRPr="003C1DA9" w:rsidRDefault="003C1DA9" w:rsidP="003C1DA9">
      <w:pPr>
        <w:shd w:val="clear" w:color="auto" w:fill="43306E"/>
        <w:rPr>
          <w:rFonts w:ascii="Arial" w:eastAsia="Times New Roman" w:hAnsi="Arial" w:cs="Arial"/>
          <w:b/>
          <w:bCs/>
          <w:color w:val="FFFFFF"/>
          <w:sz w:val="18"/>
          <w:szCs w:val="18"/>
          <w:lang w:eastAsia="nl-NL"/>
        </w:rPr>
      </w:pPr>
      <w:r w:rsidRPr="003C1DA9">
        <w:rPr>
          <w:rFonts w:ascii="Arial" w:eastAsia="Times New Roman" w:hAnsi="Arial" w:cs="Arial"/>
          <w:b/>
          <w:bCs/>
          <w:color w:val="FFFFFF"/>
          <w:sz w:val="18"/>
          <w:szCs w:val="18"/>
          <w:lang w:eastAsia="nl-NL"/>
        </w:rPr>
        <w:t>21-01-2022</w:t>
      </w:r>
    </w:p>
    <w:tbl>
      <w:tblPr>
        <w:tblW w:w="0" w:type="auto"/>
        <w:tblCellMar>
          <w:top w:w="15" w:type="dxa"/>
          <w:left w:w="15" w:type="dxa"/>
          <w:bottom w:w="15" w:type="dxa"/>
          <w:right w:w="15" w:type="dxa"/>
        </w:tblCellMar>
        <w:tblLook w:val="04A0" w:firstRow="1" w:lastRow="0" w:firstColumn="1" w:lastColumn="0" w:noHBand="0" w:noVBand="1"/>
      </w:tblPr>
      <w:tblGrid>
        <w:gridCol w:w="7873"/>
      </w:tblGrid>
      <w:tr w:rsidR="003C1DA9" w:rsidRPr="003C1DA9" w14:paraId="58C48122" w14:textId="77777777" w:rsidTr="003C1DA9">
        <w:tc>
          <w:tcPr>
            <w:tcW w:w="0" w:type="auto"/>
            <w:shd w:val="clear" w:color="auto" w:fill="auto"/>
            <w:tcMar>
              <w:top w:w="0" w:type="dxa"/>
              <w:left w:w="0" w:type="dxa"/>
              <w:bottom w:w="0" w:type="dxa"/>
              <w:right w:w="0" w:type="dxa"/>
            </w:tcMar>
            <w:vAlign w:val="center"/>
            <w:hideMark/>
          </w:tcPr>
          <w:p w14:paraId="22D82307" w14:textId="77777777" w:rsidR="003C1DA9" w:rsidRPr="003C1DA9" w:rsidRDefault="003C1DA9" w:rsidP="003C1DA9">
            <w:pPr>
              <w:spacing w:line="690" w:lineRule="atLeast"/>
              <w:ind w:left="150" w:right="150"/>
              <w:outlineLvl w:val="0"/>
              <w:rPr>
                <w:rFonts w:ascii="inherit" w:eastAsia="Times New Roman" w:hAnsi="inherit" w:cs="Arial"/>
                <w:b/>
                <w:bCs/>
                <w:color w:val="43306E"/>
                <w:kern w:val="36"/>
                <w:sz w:val="36"/>
                <w:szCs w:val="36"/>
                <w:lang w:eastAsia="nl-NL"/>
              </w:rPr>
            </w:pPr>
            <w:r w:rsidRPr="003C1DA9">
              <w:rPr>
                <w:rFonts w:ascii="inherit" w:eastAsia="Times New Roman" w:hAnsi="inherit" w:cs="Arial"/>
                <w:b/>
                <w:bCs/>
                <w:color w:val="43306E"/>
                <w:kern w:val="36"/>
                <w:sz w:val="36"/>
                <w:szCs w:val="36"/>
                <w:lang w:eastAsia="nl-NL"/>
              </w:rPr>
              <w:t>Webinar: Kansrijk adviseren – Hoe doe je dat?</w:t>
            </w:r>
          </w:p>
        </w:tc>
      </w:tr>
    </w:tbl>
    <w:p w14:paraId="60FBDA8C" w14:textId="791D0027" w:rsidR="003C1DA9" w:rsidRPr="003C1DA9" w:rsidRDefault="003C1DA9" w:rsidP="003C1DA9">
      <w:pPr>
        <w:spacing w:after="150" w:line="360" w:lineRule="atLeast"/>
        <w:rPr>
          <w:rFonts w:ascii="Arial" w:eastAsia="Times New Roman" w:hAnsi="Arial" w:cs="Arial"/>
          <w:i/>
          <w:iCs/>
          <w:color w:val="43306E"/>
          <w:sz w:val="20"/>
          <w:szCs w:val="20"/>
          <w:lang w:eastAsia="nl-NL"/>
        </w:rPr>
      </w:pPr>
      <w:r w:rsidRPr="003C1DA9">
        <w:rPr>
          <w:rFonts w:ascii="Arial" w:eastAsia="Times New Roman" w:hAnsi="Arial" w:cs="Arial"/>
          <w:i/>
          <w:iCs/>
          <w:color w:val="43306E"/>
          <w:sz w:val="20"/>
          <w:szCs w:val="20"/>
          <w:lang w:eastAsia="nl-NL"/>
        </w:rPr>
        <w:t xml:space="preserve">Na alle aandacht voor kansenongelijkheid, mede dankzij de </w:t>
      </w:r>
      <w:proofErr w:type="spellStart"/>
      <w:r w:rsidRPr="003C1DA9">
        <w:rPr>
          <w:rFonts w:ascii="Arial" w:eastAsia="Times New Roman" w:hAnsi="Arial" w:cs="Arial"/>
          <w:i/>
          <w:iCs/>
          <w:color w:val="43306E"/>
          <w:sz w:val="20"/>
          <w:szCs w:val="20"/>
          <w:lang w:eastAsia="nl-NL"/>
        </w:rPr>
        <w:t>docu</w:t>
      </w:r>
      <w:proofErr w:type="spellEnd"/>
      <w:r w:rsidRPr="003C1DA9">
        <w:rPr>
          <w:rFonts w:ascii="Arial" w:eastAsia="Times New Roman" w:hAnsi="Arial" w:cs="Arial"/>
          <w:i/>
          <w:iCs/>
          <w:color w:val="43306E"/>
          <w:sz w:val="20"/>
          <w:szCs w:val="20"/>
          <w:lang w:eastAsia="nl-NL"/>
        </w:rPr>
        <w:t xml:space="preserve"> Klassen, is het nu aan het onderwijs om ook dit jaar weer kansrijk te adviseren. Maar hoe doe je dat? Wat is kansrijk adviseren eigenlijk? Wat betekent dat voor het onderwijs en ons handelen en wat is hierin de rol van de SP?</w:t>
      </w:r>
    </w:p>
    <w:p w14:paraId="38FC29EA" w14:textId="77777777" w:rsidR="003C1DA9" w:rsidRPr="003C1DA9" w:rsidRDefault="003C1DA9" w:rsidP="003C1DA9">
      <w:pPr>
        <w:spacing w:after="150"/>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 xml:space="preserve">Tijdens dit </w:t>
      </w:r>
      <w:proofErr w:type="spellStart"/>
      <w:r w:rsidRPr="003C1DA9">
        <w:rPr>
          <w:rFonts w:ascii="Arial" w:eastAsia="Times New Roman" w:hAnsi="Arial" w:cs="Arial"/>
          <w:color w:val="323232"/>
          <w:sz w:val="20"/>
          <w:szCs w:val="20"/>
          <w:lang w:eastAsia="nl-NL"/>
        </w:rPr>
        <w:t>webinar</w:t>
      </w:r>
      <w:proofErr w:type="spellEnd"/>
      <w:r w:rsidRPr="003C1DA9">
        <w:rPr>
          <w:rFonts w:ascii="Arial" w:eastAsia="Times New Roman" w:hAnsi="Arial" w:cs="Arial"/>
          <w:color w:val="323232"/>
          <w:sz w:val="20"/>
          <w:szCs w:val="20"/>
          <w:lang w:eastAsia="nl-NL"/>
        </w:rPr>
        <w:t xml:space="preserve"> neemt Eddie </w:t>
      </w:r>
      <w:proofErr w:type="spellStart"/>
      <w:r w:rsidRPr="003C1DA9">
        <w:rPr>
          <w:rFonts w:ascii="Arial" w:eastAsia="Times New Roman" w:hAnsi="Arial" w:cs="Arial"/>
          <w:color w:val="323232"/>
          <w:sz w:val="20"/>
          <w:szCs w:val="20"/>
          <w:lang w:eastAsia="nl-NL"/>
        </w:rPr>
        <w:t>Denessen</w:t>
      </w:r>
      <w:proofErr w:type="spellEnd"/>
      <w:r w:rsidRPr="003C1DA9">
        <w:rPr>
          <w:rFonts w:ascii="Arial" w:eastAsia="Times New Roman" w:hAnsi="Arial" w:cs="Arial"/>
          <w:color w:val="323232"/>
          <w:sz w:val="20"/>
          <w:szCs w:val="20"/>
          <w:lang w:eastAsia="nl-NL"/>
        </w:rPr>
        <w:t xml:space="preserve"> ons hierin mee. Eddie is onder andere als bijzonder hoogleraar ‘Sociaal-culturele achtergronden en differentiatie in het onderwijs’ aan de Universiteit Leiden. Hij heeft vele publicaties op zijn naam staan én hij kent de praktijk. Na zijn lezing is er ruimte om vragen te stellen aan Eddie. Heb je een leuke vraag, knellende situatie, voorbeelden waarin je kansrijk adviseert, maar waar niet kansrijk ontvangen wordt, etc.? Denk er vast over na en grijp je kans in de Q&amp;A. Na de pauze wisselen we met elkaar uit over de vraag wat we zelf kunnen doen om werk te maken van gelijke kansen met betrekking tot de advisering. Ben je er ook weer bij? Meld je hieronder aan.</w:t>
      </w:r>
    </w:p>
    <w:p w14:paraId="3CE0D5EB" w14:textId="77777777" w:rsidR="003C1DA9" w:rsidRPr="003C1DA9" w:rsidRDefault="003C1DA9" w:rsidP="003C1DA9">
      <w:pPr>
        <w:spacing w:after="150"/>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 </w:t>
      </w:r>
    </w:p>
    <w:p w14:paraId="187B5F08" w14:textId="77777777" w:rsidR="003C1DA9" w:rsidRPr="003C1DA9" w:rsidRDefault="003C1DA9" w:rsidP="003C1DA9">
      <w:pPr>
        <w:spacing w:before="150" w:after="150"/>
        <w:outlineLvl w:val="3"/>
        <w:rPr>
          <w:rFonts w:ascii="Arial" w:eastAsia="Times New Roman" w:hAnsi="Arial" w:cs="Arial"/>
          <w:b/>
          <w:bCs/>
          <w:color w:val="43306E"/>
          <w:lang w:eastAsia="nl-NL"/>
        </w:rPr>
      </w:pPr>
      <w:r w:rsidRPr="003C1DA9">
        <w:rPr>
          <w:rFonts w:ascii="Arial" w:eastAsia="Times New Roman" w:hAnsi="Arial" w:cs="Arial"/>
          <w:b/>
          <w:bCs/>
          <w:color w:val="43306E"/>
          <w:lang w:eastAsia="nl-NL"/>
        </w:rPr>
        <w:t>Programma</w:t>
      </w:r>
    </w:p>
    <w:tbl>
      <w:tblPr>
        <w:tblW w:w="10185" w:type="dxa"/>
        <w:tblCellMar>
          <w:top w:w="15" w:type="dxa"/>
          <w:left w:w="15" w:type="dxa"/>
          <w:bottom w:w="15" w:type="dxa"/>
          <w:right w:w="15" w:type="dxa"/>
        </w:tblCellMar>
        <w:tblLook w:val="04A0" w:firstRow="1" w:lastRow="0" w:firstColumn="1" w:lastColumn="0" w:noHBand="0" w:noVBand="1"/>
      </w:tblPr>
      <w:tblGrid>
        <w:gridCol w:w="1528"/>
        <w:gridCol w:w="8657"/>
      </w:tblGrid>
      <w:tr w:rsidR="003C1DA9" w:rsidRPr="003C1DA9" w14:paraId="200272C0" w14:textId="77777777" w:rsidTr="003C1DA9">
        <w:tc>
          <w:tcPr>
            <w:tcW w:w="1528" w:type="dxa"/>
            <w:shd w:val="clear" w:color="auto" w:fill="auto"/>
            <w:tcMar>
              <w:top w:w="0" w:type="dxa"/>
              <w:left w:w="0" w:type="dxa"/>
              <w:bottom w:w="0" w:type="dxa"/>
              <w:right w:w="0" w:type="dxa"/>
            </w:tcMar>
            <w:vAlign w:val="center"/>
            <w:hideMark/>
          </w:tcPr>
          <w:p w14:paraId="4FF97465"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09.00 – 09.15</w:t>
            </w:r>
          </w:p>
        </w:tc>
        <w:tc>
          <w:tcPr>
            <w:tcW w:w="0" w:type="auto"/>
            <w:shd w:val="clear" w:color="auto" w:fill="auto"/>
            <w:tcMar>
              <w:top w:w="0" w:type="dxa"/>
              <w:left w:w="0" w:type="dxa"/>
              <w:bottom w:w="0" w:type="dxa"/>
              <w:right w:w="0" w:type="dxa"/>
            </w:tcMar>
            <w:vAlign w:val="center"/>
            <w:hideMark/>
          </w:tcPr>
          <w:p w14:paraId="2FF33344"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Mededelingen werkgroep Schoolpsychologen</w:t>
            </w:r>
          </w:p>
        </w:tc>
      </w:tr>
      <w:tr w:rsidR="003C1DA9" w:rsidRPr="003C1DA9" w14:paraId="25FAE7FB" w14:textId="77777777" w:rsidTr="003C1DA9">
        <w:tc>
          <w:tcPr>
            <w:tcW w:w="0" w:type="auto"/>
            <w:shd w:val="clear" w:color="auto" w:fill="auto"/>
            <w:tcMar>
              <w:top w:w="0" w:type="dxa"/>
              <w:left w:w="0" w:type="dxa"/>
              <w:bottom w:w="0" w:type="dxa"/>
              <w:right w:w="0" w:type="dxa"/>
            </w:tcMar>
            <w:vAlign w:val="center"/>
            <w:hideMark/>
          </w:tcPr>
          <w:p w14:paraId="18F8E853"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09.15 – 10.00</w:t>
            </w:r>
          </w:p>
        </w:tc>
        <w:tc>
          <w:tcPr>
            <w:tcW w:w="0" w:type="auto"/>
            <w:shd w:val="clear" w:color="auto" w:fill="auto"/>
            <w:tcMar>
              <w:top w:w="0" w:type="dxa"/>
              <w:left w:w="0" w:type="dxa"/>
              <w:bottom w:w="0" w:type="dxa"/>
              <w:right w:w="0" w:type="dxa"/>
            </w:tcMar>
            <w:vAlign w:val="center"/>
            <w:hideMark/>
          </w:tcPr>
          <w:p w14:paraId="1FF570F3"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 xml:space="preserve">Kansrijk adviseren door Eddie </w:t>
            </w:r>
            <w:proofErr w:type="spellStart"/>
            <w:r w:rsidRPr="003C1DA9">
              <w:rPr>
                <w:rFonts w:ascii="Arial" w:eastAsia="Times New Roman" w:hAnsi="Arial" w:cs="Arial"/>
                <w:color w:val="323232"/>
                <w:sz w:val="20"/>
                <w:szCs w:val="20"/>
                <w:lang w:eastAsia="nl-NL"/>
              </w:rPr>
              <w:t>Denessen</w:t>
            </w:r>
            <w:proofErr w:type="spellEnd"/>
          </w:p>
        </w:tc>
      </w:tr>
      <w:tr w:rsidR="003C1DA9" w:rsidRPr="003C1DA9" w14:paraId="293AAF57" w14:textId="77777777" w:rsidTr="003C1DA9">
        <w:tc>
          <w:tcPr>
            <w:tcW w:w="0" w:type="auto"/>
            <w:shd w:val="clear" w:color="auto" w:fill="auto"/>
            <w:tcMar>
              <w:top w:w="0" w:type="dxa"/>
              <w:left w:w="0" w:type="dxa"/>
              <w:bottom w:w="0" w:type="dxa"/>
              <w:right w:w="0" w:type="dxa"/>
            </w:tcMar>
            <w:vAlign w:val="center"/>
            <w:hideMark/>
          </w:tcPr>
          <w:p w14:paraId="25A24986"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10.00 – 10.15</w:t>
            </w:r>
          </w:p>
        </w:tc>
        <w:tc>
          <w:tcPr>
            <w:tcW w:w="0" w:type="auto"/>
            <w:shd w:val="clear" w:color="auto" w:fill="auto"/>
            <w:tcMar>
              <w:top w:w="0" w:type="dxa"/>
              <w:left w:w="0" w:type="dxa"/>
              <w:bottom w:w="0" w:type="dxa"/>
              <w:right w:w="0" w:type="dxa"/>
            </w:tcMar>
            <w:vAlign w:val="center"/>
            <w:hideMark/>
          </w:tcPr>
          <w:p w14:paraId="5DEB5C24"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Q&amp;A</w:t>
            </w:r>
          </w:p>
        </w:tc>
      </w:tr>
      <w:tr w:rsidR="003C1DA9" w:rsidRPr="003C1DA9" w14:paraId="2021A628" w14:textId="77777777" w:rsidTr="003C1DA9">
        <w:tc>
          <w:tcPr>
            <w:tcW w:w="0" w:type="auto"/>
            <w:shd w:val="clear" w:color="auto" w:fill="auto"/>
            <w:tcMar>
              <w:top w:w="0" w:type="dxa"/>
              <w:left w:w="0" w:type="dxa"/>
              <w:bottom w:w="0" w:type="dxa"/>
              <w:right w:w="0" w:type="dxa"/>
            </w:tcMar>
            <w:vAlign w:val="center"/>
            <w:hideMark/>
          </w:tcPr>
          <w:p w14:paraId="4B65636A"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10.15 – 10.30</w:t>
            </w:r>
          </w:p>
        </w:tc>
        <w:tc>
          <w:tcPr>
            <w:tcW w:w="0" w:type="auto"/>
            <w:shd w:val="clear" w:color="auto" w:fill="auto"/>
            <w:tcMar>
              <w:top w:w="0" w:type="dxa"/>
              <w:left w:w="0" w:type="dxa"/>
              <w:bottom w:w="0" w:type="dxa"/>
              <w:right w:w="0" w:type="dxa"/>
            </w:tcMar>
            <w:vAlign w:val="center"/>
            <w:hideMark/>
          </w:tcPr>
          <w:p w14:paraId="0BA3A5F0"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Pauze</w:t>
            </w:r>
          </w:p>
        </w:tc>
      </w:tr>
      <w:tr w:rsidR="003C1DA9" w:rsidRPr="003C1DA9" w14:paraId="4B4BF24F" w14:textId="77777777" w:rsidTr="003C1DA9">
        <w:tc>
          <w:tcPr>
            <w:tcW w:w="0" w:type="auto"/>
            <w:shd w:val="clear" w:color="auto" w:fill="auto"/>
            <w:tcMar>
              <w:top w:w="0" w:type="dxa"/>
              <w:left w:w="0" w:type="dxa"/>
              <w:bottom w:w="0" w:type="dxa"/>
              <w:right w:w="0" w:type="dxa"/>
            </w:tcMar>
            <w:vAlign w:val="center"/>
            <w:hideMark/>
          </w:tcPr>
          <w:p w14:paraId="45F00853"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10.30 – 10.55</w:t>
            </w:r>
          </w:p>
        </w:tc>
        <w:tc>
          <w:tcPr>
            <w:tcW w:w="0" w:type="auto"/>
            <w:shd w:val="clear" w:color="auto" w:fill="auto"/>
            <w:tcMar>
              <w:top w:w="0" w:type="dxa"/>
              <w:left w:w="0" w:type="dxa"/>
              <w:bottom w:w="0" w:type="dxa"/>
              <w:right w:w="0" w:type="dxa"/>
            </w:tcMar>
            <w:vAlign w:val="center"/>
            <w:hideMark/>
          </w:tcPr>
          <w:p w14:paraId="247C300C"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Break out rooms over toepassing in eigen setting</w:t>
            </w:r>
          </w:p>
        </w:tc>
      </w:tr>
      <w:tr w:rsidR="003C1DA9" w:rsidRPr="003C1DA9" w14:paraId="44407179" w14:textId="77777777" w:rsidTr="003C1DA9">
        <w:tc>
          <w:tcPr>
            <w:tcW w:w="0" w:type="auto"/>
            <w:shd w:val="clear" w:color="auto" w:fill="auto"/>
            <w:tcMar>
              <w:top w:w="0" w:type="dxa"/>
              <w:left w:w="0" w:type="dxa"/>
              <w:bottom w:w="0" w:type="dxa"/>
              <w:right w:w="0" w:type="dxa"/>
            </w:tcMar>
            <w:vAlign w:val="center"/>
            <w:hideMark/>
          </w:tcPr>
          <w:p w14:paraId="3B9B9226"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10.55 – 11.00</w:t>
            </w:r>
          </w:p>
        </w:tc>
        <w:tc>
          <w:tcPr>
            <w:tcW w:w="0" w:type="auto"/>
            <w:shd w:val="clear" w:color="auto" w:fill="auto"/>
            <w:tcMar>
              <w:top w:w="0" w:type="dxa"/>
              <w:left w:w="0" w:type="dxa"/>
              <w:bottom w:w="0" w:type="dxa"/>
              <w:right w:w="0" w:type="dxa"/>
            </w:tcMar>
            <w:vAlign w:val="center"/>
            <w:hideMark/>
          </w:tcPr>
          <w:p w14:paraId="5A42804A"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Afronding</w:t>
            </w:r>
          </w:p>
        </w:tc>
      </w:tr>
    </w:tbl>
    <w:p w14:paraId="774DF995" w14:textId="77777777" w:rsidR="003C1DA9" w:rsidRPr="003C1DA9" w:rsidRDefault="003C1DA9" w:rsidP="003C1DA9">
      <w:pPr>
        <w:spacing w:after="150"/>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 </w:t>
      </w:r>
    </w:p>
    <w:p w14:paraId="056CC60A" w14:textId="77777777" w:rsidR="003C1DA9" w:rsidRPr="003C1DA9" w:rsidRDefault="003C1DA9" w:rsidP="003C1DA9">
      <w:pPr>
        <w:spacing w:before="150" w:after="150"/>
        <w:outlineLvl w:val="3"/>
        <w:rPr>
          <w:rFonts w:ascii="Arial" w:eastAsia="Times New Roman" w:hAnsi="Arial" w:cs="Arial"/>
          <w:b/>
          <w:bCs/>
          <w:color w:val="43306E"/>
          <w:lang w:eastAsia="nl-NL"/>
        </w:rPr>
      </w:pPr>
      <w:r w:rsidRPr="003C1DA9">
        <w:rPr>
          <w:rFonts w:ascii="Arial" w:eastAsia="Times New Roman" w:hAnsi="Arial" w:cs="Arial"/>
          <w:b/>
          <w:bCs/>
          <w:color w:val="43306E"/>
          <w:lang w:eastAsia="nl-NL"/>
        </w:rPr>
        <w:t>Accreditatie</w:t>
      </w:r>
    </w:p>
    <w:p w14:paraId="38F61951" w14:textId="77777777" w:rsidR="003C1DA9" w:rsidRPr="003C1DA9" w:rsidRDefault="003C1DA9" w:rsidP="003C1DA9">
      <w:pPr>
        <w:spacing w:after="150"/>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 xml:space="preserve">Accreditatie wordt aangevraagd voor Kinder- en Jeugdpsychologen NIP/Orthopedagoog </w:t>
      </w:r>
      <w:proofErr w:type="gramStart"/>
      <w:r w:rsidRPr="003C1DA9">
        <w:rPr>
          <w:rFonts w:ascii="Arial" w:eastAsia="Times New Roman" w:hAnsi="Arial" w:cs="Arial"/>
          <w:color w:val="323232"/>
          <w:sz w:val="20"/>
          <w:szCs w:val="20"/>
          <w:lang w:eastAsia="nl-NL"/>
        </w:rPr>
        <w:t>Generalist  NVO</w:t>
      </w:r>
      <w:proofErr w:type="gramEnd"/>
      <w:r w:rsidRPr="003C1DA9">
        <w:rPr>
          <w:rFonts w:ascii="Arial" w:eastAsia="Times New Roman" w:hAnsi="Arial" w:cs="Arial"/>
          <w:color w:val="323232"/>
          <w:sz w:val="20"/>
          <w:szCs w:val="20"/>
          <w:lang w:eastAsia="nl-NL"/>
        </w:rPr>
        <w:t>.</w:t>
      </w:r>
    </w:p>
    <w:p w14:paraId="54360E4B" w14:textId="77777777" w:rsidR="003C1DA9" w:rsidRPr="003C1DA9" w:rsidRDefault="003C1DA9" w:rsidP="003C1DA9">
      <w:pPr>
        <w:spacing w:before="150" w:after="150"/>
        <w:outlineLvl w:val="3"/>
        <w:rPr>
          <w:rFonts w:ascii="Arial" w:eastAsia="Times New Roman" w:hAnsi="Arial" w:cs="Arial"/>
          <w:b/>
          <w:bCs/>
          <w:color w:val="43306E"/>
          <w:lang w:eastAsia="nl-NL"/>
        </w:rPr>
      </w:pPr>
      <w:r w:rsidRPr="003C1DA9">
        <w:rPr>
          <w:rFonts w:ascii="Arial" w:eastAsia="Times New Roman" w:hAnsi="Arial" w:cs="Arial"/>
          <w:b/>
          <w:bCs/>
          <w:color w:val="43306E"/>
          <w:lang w:eastAsia="nl-NL"/>
        </w:rPr>
        <w:t>Deelnamekosten</w:t>
      </w:r>
    </w:p>
    <w:tbl>
      <w:tblPr>
        <w:tblW w:w="10185" w:type="dxa"/>
        <w:tblCellMar>
          <w:top w:w="15" w:type="dxa"/>
          <w:left w:w="15" w:type="dxa"/>
          <w:bottom w:w="15" w:type="dxa"/>
          <w:right w:w="15" w:type="dxa"/>
        </w:tblCellMar>
        <w:tblLook w:val="04A0" w:firstRow="1" w:lastRow="0" w:firstColumn="1" w:lastColumn="0" w:noHBand="0" w:noVBand="1"/>
      </w:tblPr>
      <w:tblGrid>
        <w:gridCol w:w="1528"/>
        <w:gridCol w:w="8657"/>
      </w:tblGrid>
      <w:tr w:rsidR="003C1DA9" w:rsidRPr="003C1DA9" w14:paraId="48C01C2E" w14:textId="77777777" w:rsidTr="003C1DA9">
        <w:tc>
          <w:tcPr>
            <w:tcW w:w="1528" w:type="dxa"/>
            <w:shd w:val="clear" w:color="auto" w:fill="auto"/>
            <w:tcMar>
              <w:top w:w="0" w:type="dxa"/>
              <w:left w:w="0" w:type="dxa"/>
              <w:bottom w:w="0" w:type="dxa"/>
              <w:right w:w="0" w:type="dxa"/>
            </w:tcMar>
            <w:vAlign w:val="center"/>
            <w:hideMark/>
          </w:tcPr>
          <w:p w14:paraId="38CF333B"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NIP-leden</w:t>
            </w:r>
          </w:p>
        </w:tc>
        <w:tc>
          <w:tcPr>
            <w:tcW w:w="0" w:type="auto"/>
            <w:shd w:val="clear" w:color="auto" w:fill="auto"/>
            <w:tcMar>
              <w:top w:w="0" w:type="dxa"/>
              <w:left w:w="0" w:type="dxa"/>
              <w:bottom w:w="0" w:type="dxa"/>
              <w:right w:w="0" w:type="dxa"/>
            </w:tcMar>
            <w:vAlign w:val="center"/>
            <w:hideMark/>
          </w:tcPr>
          <w:p w14:paraId="7FED2C0E"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Gratis</w:t>
            </w:r>
          </w:p>
        </w:tc>
      </w:tr>
      <w:tr w:rsidR="003C1DA9" w:rsidRPr="003C1DA9" w14:paraId="7440B296" w14:textId="77777777" w:rsidTr="003C1DA9">
        <w:tc>
          <w:tcPr>
            <w:tcW w:w="0" w:type="auto"/>
            <w:shd w:val="clear" w:color="auto" w:fill="auto"/>
            <w:tcMar>
              <w:top w:w="0" w:type="dxa"/>
              <w:left w:w="0" w:type="dxa"/>
              <w:bottom w:w="0" w:type="dxa"/>
              <w:right w:w="0" w:type="dxa"/>
            </w:tcMar>
            <w:vAlign w:val="center"/>
            <w:hideMark/>
          </w:tcPr>
          <w:p w14:paraId="0D05FDBC"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Startend</w:t>
            </w:r>
          </w:p>
        </w:tc>
        <w:tc>
          <w:tcPr>
            <w:tcW w:w="0" w:type="auto"/>
            <w:shd w:val="clear" w:color="auto" w:fill="auto"/>
            <w:tcMar>
              <w:top w:w="0" w:type="dxa"/>
              <w:left w:w="0" w:type="dxa"/>
              <w:bottom w:w="0" w:type="dxa"/>
              <w:right w:w="0" w:type="dxa"/>
            </w:tcMar>
            <w:vAlign w:val="center"/>
            <w:hideMark/>
          </w:tcPr>
          <w:p w14:paraId="39E3D3CA"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Gratis</w:t>
            </w:r>
          </w:p>
        </w:tc>
      </w:tr>
      <w:tr w:rsidR="003C1DA9" w:rsidRPr="003C1DA9" w14:paraId="632E8DA9" w14:textId="77777777" w:rsidTr="003C1DA9">
        <w:tc>
          <w:tcPr>
            <w:tcW w:w="0" w:type="auto"/>
            <w:shd w:val="clear" w:color="auto" w:fill="auto"/>
            <w:tcMar>
              <w:top w:w="0" w:type="dxa"/>
              <w:left w:w="0" w:type="dxa"/>
              <w:bottom w:w="0" w:type="dxa"/>
              <w:right w:w="0" w:type="dxa"/>
            </w:tcMar>
            <w:vAlign w:val="center"/>
            <w:hideMark/>
          </w:tcPr>
          <w:p w14:paraId="71102C42"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SPS-NIP</w:t>
            </w:r>
          </w:p>
        </w:tc>
        <w:tc>
          <w:tcPr>
            <w:tcW w:w="0" w:type="auto"/>
            <w:shd w:val="clear" w:color="auto" w:fill="auto"/>
            <w:tcMar>
              <w:top w:w="0" w:type="dxa"/>
              <w:left w:w="0" w:type="dxa"/>
              <w:bottom w:w="0" w:type="dxa"/>
              <w:right w:w="0" w:type="dxa"/>
            </w:tcMar>
            <w:vAlign w:val="center"/>
            <w:hideMark/>
          </w:tcPr>
          <w:p w14:paraId="147EE547"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Gratis</w:t>
            </w:r>
          </w:p>
        </w:tc>
      </w:tr>
      <w:tr w:rsidR="003C1DA9" w:rsidRPr="003C1DA9" w14:paraId="1AE15B8D" w14:textId="77777777" w:rsidTr="003C1DA9">
        <w:tc>
          <w:tcPr>
            <w:tcW w:w="0" w:type="auto"/>
            <w:shd w:val="clear" w:color="auto" w:fill="auto"/>
            <w:tcMar>
              <w:top w:w="0" w:type="dxa"/>
              <w:left w:w="0" w:type="dxa"/>
              <w:bottom w:w="0" w:type="dxa"/>
              <w:right w:w="0" w:type="dxa"/>
            </w:tcMar>
            <w:vAlign w:val="center"/>
            <w:hideMark/>
          </w:tcPr>
          <w:p w14:paraId="0BFD876E"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Niet leden</w:t>
            </w:r>
          </w:p>
        </w:tc>
        <w:tc>
          <w:tcPr>
            <w:tcW w:w="0" w:type="auto"/>
            <w:shd w:val="clear" w:color="auto" w:fill="auto"/>
            <w:tcMar>
              <w:top w:w="0" w:type="dxa"/>
              <w:left w:w="0" w:type="dxa"/>
              <w:bottom w:w="0" w:type="dxa"/>
              <w:right w:w="0" w:type="dxa"/>
            </w:tcMar>
            <w:vAlign w:val="center"/>
            <w:hideMark/>
          </w:tcPr>
          <w:p w14:paraId="1841442E" w14:textId="77777777" w:rsidR="003C1DA9" w:rsidRPr="003C1DA9" w:rsidRDefault="003C1DA9" w:rsidP="003C1DA9">
            <w:pPr>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20 euro</w:t>
            </w:r>
          </w:p>
        </w:tc>
      </w:tr>
    </w:tbl>
    <w:p w14:paraId="5281E499" w14:textId="77777777" w:rsidR="003C1DA9" w:rsidRPr="003C1DA9" w:rsidRDefault="003C1DA9" w:rsidP="003C1DA9">
      <w:pPr>
        <w:spacing w:after="150"/>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 </w:t>
      </w:r>
    </w:p>
    <w:p w14:paraId="5C2B9A25" w14:textId="77777777" w:rsidR="003C1DA9" w:rsidRPr="003C1DA9" w:rsidRDefault="003C1DA9" w:rsidP="003C1DA9">
      <w:pPr>
        <w:spacing w:before="150" w:after="150"/>
        <w:outlineLvl w:val="3"/>
        <w:rPr>
          <w:rFonts w:ascii="Arial" w:eastAsia="Times New Roman" w:hAnsi="Arial" w:cs="Arial"/>
          <w:b/>
          <w:bCs/>
          <w:color w:val="43306E"/>
          <w:lang w:eastAsia="nl-NL"/>
        </w:rPr>
      </w:pPr>
      <w:r w:rsidRPr="003C1DA9">
        <w:rPr>
          <w:rFonts w:ascii="Arial" w:eastAsia="Times New Roman" w:hAnsi="Arial" w:cs="Arial"/>
          <w:b/>
          <w:bCs/>
          <w:color w:val="43306E"/>
          <w:lang w:eastAsia="nl-NL"/>
        </w:rPr>
        <w:t>Aanmelden</w:t>
      </w:r>
    </w:p>
    <w:p w14:paraId="0FC5721C" w14:textId="77777777" w:rsidR="003C1DA9" w:rsidRPr="003C1DA9" w:rsidRDefault="003C1DA9" w:rsidP="003C1DA9">
      <w:pPr>
        <w:spacing w:after="150"/>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Aanmelden kan via onderstaand aanmeldformulier.</w:t>
      </w:r>
    </w:p>
    <w:p w14:paraId="24B74888" w14:textId="77777777" w:rsidR="003C1DA9" w:rsidRPr="003C1DA9" w:rsidRDefault="003C1DA9" w:rsidP="003C1DA9">
      <w:pPr>
        <w:rPr>
          <w:rFonts w:ascii="Times New Roman" w:eastAsia="Times New Roman" w:hAnsi="Times New Roman" w:cs="Times New Roman"/>
          <w:lang w:eastAsia="nl-NL"/>
        </w:rPr>
      </w:pPr>
      <w:r w:rsidRPr="003C1DA9">
        <w:rPr>
          <w:rFonts w:ascii="Times New Roman" w:eastAsia="Times New Roman" w:hAnsi="Times New Roman" w:cs="Times New Roman"/>
          <w:lang w:eastAsia="nl-NL"/>
        </w:rPr>
        <w:t>Aanmelden</w:t>
      </w:r>
    </w:p>
    <w:p w14:paraId="26665144" w14:textId="77777777" w:rsidR="003C1DA9" w:rsidRPr="003C1DA9" w:rsidRDefault="003C1DA9" w:rsidP="003C1DA9">
      <w:pPr>
        <w:spacing w:after="150"/>
        <w:rPr>
          <w:rFonts w:ascii="Arial" w:eastAsia="Times New Roman" w:hAnsi="Arial" w:cs="Arial"/>
          <w:color w:val="323232"/>
          <w:sz w:val="20"/>
          <w:szCs w:val="20"/>
          <w:lang w:eastAsia="nl-NL"/>
        </w:rPr>
      </w:pPr>
      <w:r w:rsidRPr="003C1DA9">
        <w:rPr>
          <w:rFonts w:ascii="Arial" w:eastAsia="Times New Roman" w:hAnsi="Arial" w:cs="Arial"/>
          <w:color w:val="323232"/>
          <w:sz w:val="20"/>
          <w:szCs w:val="20"/>
          <w:lang w:eastAsia="nl-NL"/>
        </w:rPr>
        <w:t> </w:t>
      </w:r>
    </w:p>
    <w:p w14:paraId="3E485899" w14:textId="77777777" w:rsidR="003C1DA9" w:rsidRPr="003C1DA9" w:rsidRDefault="003C1DA9" w:rsidP="003C1DA9">
      <w:pPr>
        <w:rPr>
          <w:rFonts w:ascii="Times New Roman" w:eastAsia="Times New Roman" w:hAnsi="Times New Roman" w:cs="Times New Roman"/>
          <w:lang w:eastAsia="nl-NL"/>
        </w:rPr>
      </w:pPr>
      <w:r w:rsidRPr="003C1DA9">
        <w:rPr>
          <w:rFonts w:ascii="Arial" w:eastAsia="Times New Roman" w:hAnsi="Arial" w:cs="Arial"/>
          <w:b/>
          <w:bCs/>
          <w:color w:val="323232"/>
          <w:sz w:val="20"/>
          <w:szCs w:val="20"/>
          <w:lang w:eastAsia="nl-NL"/>
        </w:rPr>
        <w:t>Organisatie:</w:t>
      </w:r>
      <w:r w:rsidRPr="003C1DA9">
        <w:rPr>
          <w:rFonts w:ascii="Arial" w:eastAsia="Times New Roman" w:hAnsi="Arial" w:cs="Arial"/>
          <w:color w:val="323232"/>
          <w:sz w:val="20"/>
          <w:szCs w:val="20"/>
          <w:lang w:eastAsia="nl-NL"/>
        </w:rPr>
        <w:t> Werkgroep Schoolpsychologen</w:t>
      </w:r>
      <w:r w:rsidRPr="003C1DA9">
        <w:rPr>
          <w:rFonts w:ascii="Arial" w:eastAsia="Times New Roman" w:hAnsi="Arial" w:cs="Arial"/>
          <w:color w:val="323232"/>
          <w:sz w:val="20"/>
          <w:szCs w:val="20"/>
          <w:lang w:eastAsia="nl-NL"/>
        </w:rPr>
        <w:br/>
      </w:r>
      <w:r w:rsidRPr="003C1DA9">
        <w:rPr>
          <w:rFonts w:ascii="Arial" w:eastAsia="Times New Roman" w:hAnsi="Arial" w:cs="Arial"/>
          <w:b/>
          <w:bCs/>
          <w:color w:val="323232"/>
          <w:sz w:val="20"/>
          <w:szCs w:val="20"/>
          <w:lang w:eastAsia="nl-NL"/>
        </w:rPr>
        <w:t>Locatie:</w:t>
      </w:r>
      <w:r w:rsidRPr="003C1DA9">
        <w:rPr>
          <w:rFonts w:ascii="Arial" w:eastAsia="Times New Roman" w:hAnsi="Arial" w:cs="Arial"/>
          <w:color w:val="323232"/>
          <w:sz w:val="20"/>
          <w:szCs w:val="20"/>
          <w:lang w:eastAsia="nl-NL"/>
        </w:rPr>
        <w:t> Online</w:t>
      </w:r>
    </w:p>
    <w:p w14:paraId="787BB694" w14:textId="77777777" w:rsidR="00060D86" w:rsidRDefault="00060D86"/>
    <w:sectPr w:rsidR="00060D86" w:rsidSect="006C44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A9"/>
    <w:rsid w:val="00060D86"/>
    <w:rsid w:val="003C1DA9"/>
    <w:rsid w:val="00472102"/>
    <w:rsid w:val="006C4430"/>
    <w:rsid w:val="0081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7A328A"/>
  <w15:chartTrackingRefBased/>
  <w15:docId w15:val="{3B3BA632-EF4C-444D-8D90-73020BD5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C1DA9"/>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81475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caps/>
      <w:spacing w:val="15"/>
    </w:rPr>
  </w:style>
  <w:style w:type="paragraph" w:styleId="Kop4">
    <w:name w:val="heading 4"/>
    <w:basedOn w:val="Standaard"/>
    <w:next w:val="Standaard"/>
    <w:link w:val="Kop4Char"/>
    <w:uiPriority w:val="9"/>
    <w:unhideWhenUsed/>
    <w:qFormat/>
    <w:rsid w:val="00814753"/>
    <w:pPr>
      <w:pBdr>
        <w:top w:val="dotted" w:sz="6" w:space="2" w:color="4472C4" w:themeColor="accent1"/>
        <w:left w:val="dotted" w:sz="6" w:space="2" w:color="4472C4" w:themeColor="accent1"/>
      </w:pBdr>
      <w:spacing w:before="300" w:line="276" w:lineRule="auto"/>
      <w:outlineLvl w:val="3"/>
    </w:pPr>
    <w:rPr>
      <w:caps/>
      <w:color w:val="2F5496" w:themeColor="accent1" w:themeShade="BF"/>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814753"/>
    <w:rPr>
      <w:caps/>
      <w:color w:val="2F5496" w:themeColor="accent1" w:themeShade="BF"/>
      <w:spacing w:val="10"/>
    </w:rPr>
  </w:style>
  <w:style w:type="character" w:customStyle="1" w:styleId="Kop2Char">
    <w:name w:val="Kop 2 Char"/>
    <w:basedOn w:val="Standaardalinea-lettertype"/>
    <w:link w:val="Kop2"/>
    <w:uiPriority w:val="9"/>
    <w:rsid w:val="00814753"/>
    <w:rPr>
      <w:caps/>
      <w:spacing w:val="15"/>
      <w:shd w:val="clear" w:color="auto" w:fill="D9E2F3" w:themeFill="accent1" w:themeFillTint="33"/>
    </w:rPr>
  </w:style>
  <w:style w:type="paragraph" w:customStyle="1" w:styleId="introduction">
    <w:name w:val="introduction"/>
    <w:basedOn w:val="Standaard"/>
    <w:rsid w:val="003C1DA9"/>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3C1DA9"/>
    <w:pPr>
      <w:spacing w:before="100" w:beforeAutospacing="1" w:after="100" w:afterAutospacing="1"/>
    </w:pPr>
    <w:rPr>
      <w:rFonts w:ascii="Times New Roman" w:eastAsia="Times New Roman" w:hAnsi="Times New Roman" w:cs="Times New Roman"/>
      <w:lang w:eastAsia="nl-NL"/>
    </w:rPr>
  </w:style>
  <w:style w:type="character" w:customStyle="1" w:styleId="post-location">
    <w:name w:val="post-location"/>
    <w:basedOn w:val="Standaardalinea-lettertype"/>
    <w:rsid w:val="003C1DA9"/>
  </w:style>
  <w:style w:type="character" w:styleId="Zwaar">
    <w:name w:val="Strong"/>
    <w:basedOn w:val="Standaardalinea-lettertype"/>
    <w:uiPriority w:val="22"/>
    <w:qFormat/>
    <w:rsid w:val="003C1DA9"/>
    <w:rPr>
      <w:b/>
      <w:bCs/>
    </w:rPr>
  </w:style>
  <w:style w:type="character" w:customStyle="1" w:styleId="apple-converted-space">
    <w:name w:val="apple-converted-space"/>
    <w:basedOn w:val="Standaardalinea-lettertype"/>
    <w:rsid w:val="003C1DA9"/>
  </w:style>
  <w:style w:type="character" w:customStyle="1" w:styleId="Kop1Char">
    <w:name w:val="Kop 1 Char"/>
    <w:basedOn w:val="Standaardalinea-lettertype"/>
    <w:link w:val="Kop1"/>
    <w:uiPriority w:val="9"/>
    <w:rsid w:val="003C1DA9"/>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3C1DA9"/>
    <w:rPr>
      <w:color w:val="0563C1" w:themeColor="hyperlink"/>
      <w:u w:val="single"/>
    </w:rPr>
  </w:style>
  <w:style w:type="character" w:styleId="Onopgelostemelding">
    <w:name w:val="Unresolved Mention"/>
    <w:basedOn w:val="Standaardalinea-lettertype"/>
    <w:uiPriority w:val="99"/>
    <w:semiHidden/>
    <w:unhideWhenUsed/>
    <w:rsid w:val="003C1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929">
      <w:bodyDiv w:val="1"/>
      <w:marLeft w:val="0"/>
      <w:marRight w:val="0"/>
      <w:marTop w:val="0"/>
      <w:marBottom w:val="0"/>
      <w:divBdr>
        <w:top w:val="none" w:sz="0" w:space="0" w:color="auto"/>
        <w:left w:val="none" w:sz="0" w:space="0" w:color="auto"/>
        <w:bottom w:val="none" w:sz="0" w:space="0" w:color="auto"/>
        <w:right w:val="none" w:sz="0" w:space="0" w:color="auto"/>
      </w:divBdr>
    </w:div>
    <w:div w:id="1876842352">
      <w:bodyDiv w:val="1"/>
      <w:marLeft w:val="0"/>
      <w:marRight w:val="0"/>
      <w:marTop w:val="0"/>
      <w:marBottom w:val="0"/>
      <w:divBdr>
        <w:top w:val="none" w:sz="0" w:space="0" w:color="auto"/>
        <w:left w:val="none" w:sz="0" w:space="0" w:color="auto"/>
        <w:bottom w:val="none" w:sz="0" w:space="0" w:color="auto"/>
        <w:right w:val="none" w:sz="0" w:space="0" w:color="auto"/>
      </w:divBdr>
      <w:divsChild>
        <w:div w:id="1153061905">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1535</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Nuberg, S.J. (Sophie)</dc:creator>
  <cp:keywords/>
  <dc:description/>
  <cp:lastModifiedBy>Nuberg, S.J. (Sophie)</cp:lastModifiedBy>
  <cp:revision>1</cp:revision>
  <dcterms:created xsi:type="dcterms:W3CDTF">2021-12-24T13:47:00Z</dcterms:created>
  <dcterms:modified xsi:type="dcterms:W3CDTF">2021-12-24T13:48:00Z</dcterms:modified>
</cp:coreProperties>
</file>